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55B85" w14:textId="5AAAFE7C" w:rsidR="00921FE3" w:rsidRDefault="00985F8F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10. Внутренняя экспозиция AMAZONE AMATECHNICA 2026</w:t>
      </w:r>
    </w:p>
    <w:p w14:paraId="2369B61D" w14:textId="6CE0716E" w:rsidR="00985F8F" w:rsidRPr="005210D9" w:rsidRDefault="00985F8F" w:rsidP="005210D9">
      <w:pPr>
        <w:spacing w:after="120" w:line="360" w:lineRule="auto"/>
        <w:ind w:left="567" w:right="1677"/>
        <w:rPr>
          <w:rFonts w:ascii="Arial" w:eastAsia="Arial" w:hAnsi="Arial" w:cs="Arial"/>
          <w:i/>
          <w:sz w:val="28"/>
          <w:szCs w:val="28"/>
        </w:rPr>
      </w:pPr>
      <w:r>
        <w:rPr>
          <w:rFonts w:ascii="Arial" w:hAnsi="Arial"/>
          <w:i/>
          <w:sz w:val="28"/>
        </w:rPr>
        <w:t>Специализированная выставка, день поля, торжественное мероприятие и аукцион 21 мая 2026 года в Хасберегн</w:t>
      </w:r>
      <w:r>
        <w:rPr>
          <w:rFonts w:ascii="Arial" w:hAnsi="Arial"/>
          <w:i/>
          <w:sz w:val="28"/>
        </w:rPr>
        <w:noBreakHyphen/>
        <w:t>Гасте</w:t>
      </w:r>
    </w:p>
    <w:p w14:paraId="75D2EF57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CDD05F" w14:textId="55ABDFD4" w:rsidR="00985F8F" w:rsidRPr="00985F8F" w:rsidRDefault="00985F8F" w:rsidP="00985F8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Компания AMAZONE приглашает на экспозицию AMATECHNICA, которая состоится на её головном предприятии в Хасберген-Гасте в четверг, 21 мая 2026 года. Мероприятие предлагает фермерам, подрядчикам и торговым партнерам всесторонний обзор новейшей техники AMAZONE, а также многочисленные демонстрации в режиме реального времени и разнообразную программу мероприятий.</w:t>
      </w:r>
    </w:p>
    <w:p w14:paraId="55B02FA2" w14:textId="1675A97D" w:rsidR="00F73E90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В 8:30 AMATECHNICA начнётся со специализированных докладов в шатре, в том числе с выступления Ульриха Лосси из компании Deula Nienburg на тему «Преодоление трудностей в повседневном внесении удобрений», за которым последуют масштабные демонстрации на кольцевом полигоне и работа в поле, большая выставка техники, «прогулка по инновациям» со всеми представленными на Agritechnica новинками, а также регулярные экскурсии по заводу, включая лабораторию испытаний удобрений и тестовый павильон. Кроме того, на площадке в Леедене состоятся экскурсии по современному центру запасных частей и центру подержанной техники. На опытной станции Вамберген будут представлены результаты актуальных испытаний в области земледелия, таких как интеллектуальное земледелие Smart Farming, сокращение использования гербицидов и повышение эффективности использования питательных веществ. Кроме того, там же будет открыт собственный музей компании AMAZONE. Для удобства перемещения между локациями каждые 15 минут будет курсировать автобус-шаттл. </w:t>
      </w:r>
    </w:p>
    <w:p w14:paraId="67F581BE" w14:textId="468BAB98" w:rsidR="00F73E90" w:rsidRDefault="00F73E90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Среди главных событий – аукцион подержанной техники AMAZONE в режиме реального времени, который начнется в 14:00 и будет организован известным аукционным домом EURO AUCTIONS. Аукцион открыт для всех </w:t>
      </w:r>
      <w:r>
        <w:rPr>
          <w:rFonts w:ascii="Arial" w:hAnsi="Arial"/>
        </w:rPr>
        <w:lastRenderedPageBreak/>
        <w:t xml:space="preserve">желающих. Для участия необходима предварительная бесплатная онлайн-регистрация, но регистрация на месте также возможна для тех, кто решит принять участие в последний момент. </w:t>
      </w:r>
    </w:p>
    <w:p w14:paraId="4106DDB8" w14:textId="6320449F" w:rsidR="00985F8F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Мероприятие завершится в 18:00 переходом «с поля в шатер» и выступлением музыкальной группы.</w:t>
      </w:r>
    </w:p>
    <w:p w14:paraId="6AC8EC65" w14:textId="5CFCAF8B" w:rsidR="000F4705" w:rsidRDefault="000F4705" w:rsidP="000F470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Дополнительная информация: </w:t>
      </w:r>
      <w:r>
        <w:rPr>
          <w:rFonts w:ascii="Arial" w:hAnsi="Arial"/>
          <w:b/>
        </w:rPr>
        <w:t>amazone.de/amatechnica2026</w:t>
      </w:r>
      <w:r>
        <w:rPr>
          <w:rFonts w:ascii="Arial" w:hAnsi="Arial"/>
        </w:rPr>
        <w:t xml:space="preserve"> </w:t>
      </w:r>
    </w:p>
    <w:p w14:paraId="63F36479" w14:textId="168B17A4" w:rsidR="005A02F6" w:rsidRDefault="005A02F6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>
        <w:rPr>
          <w:rFonts w:ascii="Arial" w:hAnsi="Arial"/>
          <w:i/>
          <w:noProof/>
        </w:rPr>
        <w:drawing>
          <wp:anchor distT="0" distB="0" distL="114300" distR="114300" simplePos="0" relativeHeight="251658240" behindDoc="0" locked="0" layoutInCell="1" allowOverlap="1" wp14:anchorId="188F5A7D" wp14:editId="0F64020A">
            <wp:simplePos x="0" y="0"/>
            <wp:positionH relativeFrom="column">
              <wp:posOffset>4723278</wp:posOffset>
            </wp:positionH>
            <wp:positionV relativeFrom="paragraph">
              <wp:posOffset>-248699</wp:posOffset>
            </wp:positionV>
            <wp:extent cx="2101980" cy="824948"/>
            <wp:effectExtent l="0" t="0" r="0" b="0"/>
            <wp:wrapNone/>
            <wp:docPr id="6700968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980" cy="82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1B9FB" w14:textId="21FD895A" w:rsidR="007D6249" w:rsidRDefault="007D6249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</w:p>
    <w:p w14:paraId="5A63C08F" w14:textId="331BBCAE" w:rsidR="00985F8F" w:rsidRPr="00335D5C" w:rsidRDefault="00985F8F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>
        <w:rPr>
          <w:rFonts w:ascii="Arial" w:hAnsi="Arial"/>
          <w:u w:val="single"/>
        </w:rPr>
        <w:t>Для Вашего календаря мероприятий:</w:t>
      </w:r>
    </w:p>
    <w:p w14:paraId="738EAC8C" w14:textId="3DCE1275" w:rsidR="000F4705" w:rsidRDefault="00985F8F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b/>
        </w:rPr>
        <w:t>AMATECHNICA 2026 – 21.05.2026, с 8:30 до 22:00</w:t>
      </w:r>
      <w:r>
        <w:rPr>
          <w:rFonts w:ascii="Arial" w:hAnsi="Arial"/>
          <w:b/>
        </w:rPr>
        <w:br/>
      </w:r>
      <w:r>
        <w:rPr>
          <w:rFonts w:ascii="Arial" w:hAnsi="Arial"/>
        </w:rPr>
        <w:t>AMAZONEN</w:t>
      </w:r>
      <w:r>
        <w:rPr>
          <w:rFonts w:ascii="Arial" w:hAnsi="Arial"/>
        </w:rPr>
        <w:noBreakHyphen/>
        <w:t>WERKE, Am Amazonenwerk 9-13, D-49205 Hasbergen</w:t>
      </w:r>
      <w:r>
        <w:rPr>
          <w:rFonts w:ascii="Arial" w:hAnsi="Arial"/>
        </w:rPr>
        <w:noBreakHyphen/>
        <w:t>Gaste</w:t>
      </w:r>
      <w:r>
        <w:rPr>
          <w:rFonts w:ascii="Arial" w:hAnsi="Arial"/>
        </w:rPr>
        <w:br/>
        <w:t>специализированная выставка · день поля · торжественное мероприятие · аукцион</w:t>
      </w:r>
      <w:r>
        <w:rPr>
          <w:rFonts w:ascii="Arial" w:hAnsi="Arial"/>
        </w:rPr>
        <w:br/>
      </w:r>
    </w:p>
    <w:p w14:paraId="66C705D4" w14:textId="033F8421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</w:p>
    <w:p w14:paraId="79E9E6C4" w14:textId="2531FF71" w:rsidR="000F4705" w:rsidRDefault="00E27F1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  <w:noProof/>
        </w:rPr>
        <w:lastRenderedPageBreak/>
        <w:drawing>
          <wp:inline distT="0" distB="0" distL="0" distR="0" wp14:anchorId="76AF705D" wp14:editId="35FA816A">
            <wp:extent cx="6262370" cy="4572000"/>
            <wp:effectExtent l="0" t="0" r="5080" b="0"/>
            <wp:docPr id="1877541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37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95B5A" w14:textId="7B453F8A" w:rsidR="00E04BA6" w:rsidRDefault="00E04BA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</w:rPr>
        <w:t xml:space="preserve">21.05.2026 на AMAZONE состоится AMATECHNICA. </w:t>
      </w:r>
    </w:p>
    <w:p w14:paraId="444BF3A6" w14:textId="77777777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583D376" w14:textId="69322A65" w:rsidR="00E27F16" w:rsidRDefault="00E27F16">
      <w:pPr>
        <w:rPr>
          <w:rFonts w:ascii="Arial" w:hAnsi="Arial" w:cs="Arial"/>
          <w:bCs/>
        </w:rPr>
      </w:pPr>
      <w:r>
        <w:br w:type="page"/>
      </w:r>
    </w:p>
    <w:p w14:paraId="2D2E16DD" w14:textId="77777777" w:rsidR="007A0EB6" w:rsidRPr="00D27732" w:rsidRDefault="007A0EB6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Об AMAZONE</w:t>
      </w:r>
    </w:p>
    <w:p w14:paraId="5C2FDE85" w14:textId="38CD45C6" w:rsidR="007A0EB6" w:rsidRPr="00E12CE4" w:rsidRDefault="007A0EB6" w:rsidP="007A0EB6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KG, головной завод которой находится в 49205 Хасберген-Гасте, занимается производством сельскохозяйственной и коммунальной техники. В компании, управляемой владельцами, работают почти 2.700 сотрудников на 8 производственных площадках, в центре запчастей Global Parts Center, в центре подержанной техники Global Machinery Center и в 11 торговых филиалах. Линейка сельскохозяйственных машин включает в себя почвообрабатывающие орудия, сеялки, распределители удобрений, машины для внесения СЗР и пропашные машины. Основываясь на этих ключевых компетенциях, компания AMAZONE сегодня является специалистом в области «интеллектуального растениеводства» в сельском хозяйстве. Кроме того, компания AMAZONE предлагает универсальную коммунальную технику для обслуживания парков и зеленых зон, а также машины для зимнего обслуживания дорог. Дополнительная информация: </w:t>
      </w:r>
      <w:hyperlink r:id="rId10" w:history="1">
        <w:r>
          <w:rPr>
            <w:rStyle w:val="Hyperlink"/>
            <w:rFonts w:ascii="Arial" w:hAnsi="Arial"/>
            <w:sz w:val="20"/>
          </w:rPr>
          <w:t>www.amazone.</w:t>
        </w:r>
        <w:r w:rsidR="009D252D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33788409" w14:textId="77777777" w:rsidR="007A0EB6" w:rsidRDefault="007A0EB6" w:rsidP="007A0EB6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316E2071" wp14:editId="68DF5A5A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9A1D96" wp14:editId="426DFD1A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093A0B8" wp14:editId="0A897742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6B0CC3B" wp14:editId="5797E88C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C11906" wp14:editId="7FE9F708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06EF0EF9" w14:textId="5403B470" w:rsidR="00A46482" w:rsidRDefault="00A46482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6"/>
      <w:footerReference w:type="default" r:id="rId27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C0463" w14:textId="77777777" w:rsidR="00CA5913" w:rsidRDefault="00CA5913">
      <w:r>
        <w:separator/>
      </w:r>
    </w:p>
  </w:endnote>
  <w:endnote w:type="continuationSeparator" w:id="0">
    <w:p w14:paraId="563D52C2" w14:textId="77777777" w:rsidR="00CA5913" w:rsidRDefault="00CA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3A9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C8B844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C8B844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34EE4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A729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BB1B352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4B3931F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BB1B352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4B3931F8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E284A" w14:textId="77777777" w:rsidR="00CA5913" w:rsidRDefault="00CA5913">
      <w:r>
        <w:separator/>
      </w:r>
    </w:p>
  </w:footnote>
  <w:footnote w:type="continuationSeparator" w:id="0">
    <w:p w14:paraId="09C3D454" w14:textId="77777777" w:rsidR="00CA5913" w:rsidRDefault="00CA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0AFB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8548651" w14:textId="0EAE63D4" w:rsidR="00072DEA" w:rsidRPr="00072DEA" w:rsidRDefault="004A4E71" w:rsidP="00072DEA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Апрель 2026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48548651" w14:textId="0EAE63D4" w:rsidR="00072DEA" w:rsidRPr="00072DEA" w:rsidRDefault="004A4E71" w:rsidP="00072DEA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Пресс-релиз Апрель 2026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F3BBF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970BA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CE834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75CE834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DEA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455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4B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2DEA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705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041E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959F4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8E4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4A41"/>
    <w:rsid w:val="002C7462"/>
    <w:rsid w:val="002D3B27"/>
    <w:rsid w:val="002D3FE0"/>
    <w:rsid w:val="002D4245"/>
    <w:rsid w:val="002D4394"/>
    <w:rsid w:val="002D50E7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1FCC"/>
    <w:rsid w:val="00322003"/>
    <w:rsid w:val="00330541"/>
    <w:rsid w:val="0033102D"/>
    <w:rsid w:val="00335D5C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4E92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87C9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2829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1EF7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879D2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0D9"/>
    <w:rsid w:val="00521C0A"/>
    <w:rsid w:val="00522471"/>
    <w:rsid w:val="00522B57"/>
    <w:rsid w:val="005231C4"/>
    <w:rsid w:val="00523E82"/>
    <w:rsid w:val="00526D75"/>
    <w:rsid w:val="0052709A"/>
    <w:rsid w:val="00527A56"/>
    <w:rsid w:val="005306ED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A7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3AD7"/>
    <w:rsid w:val="00595C48"/>
    <w:rsid w:val="00597574"/>
    <w:rsid w:val="00597F5F"/>
    <w:rsid w:val="005A008E"/>
    <w:rsid w:val="005A0202"/>
    <w:rsid w:val="005A02F6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34BD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0EB6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249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2D58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F8F"/>
    <w:rsid w:val="00986F49"/>
    <w:rsid w:val="00991C50"/>
    <w:rsid w:val="00991D62"/>
    <w:rsid w:val="00992381"/>
    <w:rsid w:val="00994FBF"/>
    <w:rsid w:val="00997972"/>
    <w:rsid w:val="009A0956"/>
    <w:rsid w:val="009A2C67"/>
    <w:rsid w:val="009A42FB"/>
    <w:rsid w:val="009A5723"/>
    <w:rsid w:val="009A5BC4"/>
    <w:rsid w:val="009A668A"/>
    <w:rsid w:val="009B1540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252D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B3B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4CEE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2278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5A9E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3273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53A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1573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913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AEF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04BA6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27F16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8713B"/>
    <w:rsid w:val="00E87BBE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666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1A65"/>
    <w:rsid w:val="00F73E90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6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505C352C"/>
  <w15:docId w15:val="{9FFD6B40-BB8E-4222-A06B-C4592B3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net/r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456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17</cp:revision>
  <cp:lastPrinted>2010-02-24T09:10:00Z</cp:lastPrinted>
  <dcterms:created xsi:type="dcterms:W3CDTF">2026-03-30T10:31:00Z</dcterms:created>
  <dcterms:modified xsi:type="dcterms:W3CDTF">2026-06-16T08:38:00Z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